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C6" w:rsidRDefault="003A1811" w:rsidP="006B52D1">
      <w:pPr>
        <w:jc w:val="center"/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FD73594" wp14:editId="7E2F7B1A">
            <wp:extent cx="465826" cy="5348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97" cy="53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DFA" w:rsidRDefault="00BD0DFA" w:rsidP="006B52D1">
      <w:pPr>
        <w:jc w:val="center"/>
      </w:pPr>
    </w:p>
    <w:p w:rsidR="00FC6BE5" w:rsidRPr="00BD0DFA" w:rsidRDefault="00FC6BE5" w:rsidP="00115169">
      <w:pPr>
        <w:jc w:val="center"/>
        <w:rPr>
          <w:b/>
        </w:rPr>
      </w:pPr>
      <w:r w:rsidRPr="00BD0DFA">
        <w:rPr>
          <w:b/>
        </w:rPr>
        <w:t>МЕСТНАЯ АДМИНИСТРАЦИЯ</w:t>
      </w:r>
    </w:p>
    <w:p w:rsidR="00FC6BE5" w:rsidRPr="00BD0DFA" w:rsidRDefault="00FC6BE5" w:rsidP="00115169">
      <w:pPr>
        <w:jc w:val="center"/>
        <w:rPr>
          <w:b/>
        </w:rPr>
      </w:pPr>
      <w:r w:rsidRPr="00BD0DFA">
        <w:rPr>
          <w:b/>
        </w:rPr>
        <w:t>МУНИЦИПАЛЬНОГО ОБРАЗОВАНИЯ</w:t>
      </w:r>
    </w:p>
    <w:p w:rsidR="00FC6BE5" w:rsidRPr="00BD0DFA" w:rsidRDefault="00FC6BE5" w:rsidP="00115169">
      <w:pPr>
        <w:jc w:val="center"/>
        <w:rPr>
          <w:b/>
        </w:rPr>
      </w:pPr>
      <w:r w:rsidRPr="00BD0DFA">
        <w:rPr>
          <w:b/>
        </w:rPr>
        <w:t>НИЗИНСКОЕ СЕЛЬСКОЕ ПОСЕЛЕНИЕ</w:t>
      </w:r>
    </w:p>
    <w:p w:rsidR="00FC6BE5" w:rsidRPr="00BD0DFA" w:rsidRDefault="00FC6BE5" w:rsidP="00115169">
      <w:pPr>
        <w:jc w:val="center"/>
        <w:rPr>
          <w:b/>
        </w:rPr>
      </w:pPr>
      <w:r w:rsidRPr="00BD0DFA">
        <w:rPr>
          <w:b/>
        </w:rPr>
        <w:t>МУНИЦИПАЛЬНОГО ОБРАЗОВАНИЯ</w:t>
      </w:r>
    </w:p>
    <w:p w:rsidR="00FC6BE5" w:rsidRPr="00BD0DFA" w:rsidRDefault="00FC6BE5" w:rsidP="00115169">
      <w:pPr>
        <w:jc w:val="center"/>
        <w:rPr>
          <w:b/>
        </w:rPr>
      </w:pPr>
      <w:r w:rsidRPr="00BD0DFA">
        <w:rPr>
          <w:b/>
        </w:rPr>
        <w:t>ЛОМОНОСОВСКИЙ МУНИЦИПАЛЬНЫЙ РАЙОН</w:t>
      </w:r>
    </w:p>
    <w:p w:rsidR="00FC6BE5" w:rsidRPr="00BD0DFA" w:rsidRDefault="00FC6BE5" w:rsidP="00115169">
      <w:pPr>
        <w:jc w:val="center"/>
        <w:rPr>
          <w:b/>
        </w:rPr>
      </w:pPr>
      <w:r w:rsidRPr="00BD0DFA">
        <w:rPr>
          <w:b/>
        </w:rPr>
        <w:t>ЛЕНИНГРАДСКОЙ ОБЛАСТИ</w:t>
      </w:r>
    </w:p>
    <w:p w:rsidR="00FC6BE5" w:rsidRPr="00BD0DFA" w:rsidRDefault="00FC6BE5" w:rsidP="00115169">
      <w:pPr>
        <w:jc w:val="center"/>
      </w:pPr>
    </w:p>
    <w:p w:rsidR="00FC6BE5" w:rsidRDefault="00FC6BE5" w:rsidP="006B52D1">
      <w:pPr>
        <w:jc w:val="center"/>
        <w:rPr>
          <w:b/>
          <w:sz w:val="28"/>
          <w:szCs w:val="28"/>
        </w:rPr>
      </w:pPr>
      <w:r w:rsidRPr="00AB756D">
        <w:rPr>
          <w:b/>
          <w:sz w:val="28"/>
          <w:szCs w:val="28"/>
        </w:rPr>
        <w:t>ПОСТАНОВЛЕНИЕ</w:t>
      </w:r>
    </w:p>
    <w:p w:rsidR="00BD0DFA" w:rsidRPr="00AB756D" w:rsidRDefault="00BD0DFA" w:rsidP="006B52D1">
      <w:pPr>
        <w:jc w:val="center"/>
        <w:rPr>
          <w:b/>
          <w:sz w:val="28"/>
          <w:szCs w:val="28"/>
        </w:rPr>
      </w:pPr>
    </w:p>
    <w:p w:rsidR="00FC6BE5" w:rsidRPr="00781471" w:rsidRDefault="00BD0DFA" w:rsidP="00115169">
      <w:pPr>
        <w:jc w:val="both"/>
      </w:pPr>
      <w:r>
        <w:t>17.06.</w:t>
      </w:r>
      <w:r w:rsidR="00112CC6" w:rsidRPr="00781471">
        <w:t xml:space="preserve"> 201</w:t>
      </w:r>
      <w:r w:rsidR="002800FD">
        <w:t>9</w:t>
      </w:r>
      <w:r w:rsidR="00112CC6" w:rsidRPr="00781471">
        <w:t>г.</w:t>
      </w:r>
      <w:r w:rsidR="00FC6BE5" w:rsidRPr="00781471">
        <w:tab/>
      </w:r>
      <w:r w:rsidR="00FC6BE5" w:rsidRPr="00781471">
        <w:tab/>
      </w:r>
      <w:r w:rsidR="00FC6BE5" w:rsidRPr="00781471">
        <w:tab/>
      </w:r>
      <w:r w:rsidR="00FC6BE5" w:rsidRPr="00781471">
        <w:tab/>
      </w:r>
      <w:r w:rsidR="00FC6BE5" w:rsidRPr="00781471">
        <w:tab/>
      </w:r>
      <w:r w:rsidR="00FC6BE5" w:rsidRPr="00781471">
        <w:tab/>
        <w:t xml:space="preserve">                       </w:t>
      </w:r>
      <w:r>
        <w:t xml:space="preserve">                       </w:t>
      </w:r>
      <w:r w:rsidR="00FC6BE5" w:rsidRPr="00781471">
        <w:t xml:space="preserve">     № </w:t>
      </w:r>
      <w:r>
        <w:t>189</w:t>
      </w:r>
    </w:p>
    <w:p w:rsidR="00FC6BE5" w:rsidRPr="00BD0DFA" w:rsidRDefault="00FC6BE5" w:rsidP="00115169">
      <w:pPr>
        <w:rPr>
          <w:sz w:val="16"/>
          <w:szCs w:val="16"/>
        </w:rPr>
      </w:pPr>
    </w:p>
    <w:p w:rsidR="006B52D1" w:rsidRDefault="006B52D1" w:rsidP="006B52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B52D1">
        <w:rPr>
          <w:b/>
        </w:rPr>
        <w:t>Об утверждении Порядка взаимодействия</w:t>
      </w:r>
      <w:r>
        <w:rPr>
          <w:b/>
        </w:rPr>
        <w:t xml:space="preserve"> </w:t>
      </w:r>
      <w:r w:rsidRPr="006B52D1">
        <w:rPr>
          <w:b/>
        </w:rPr>
        <w:t>местной администрацией муниципального образования Низинское сельское поселение муниципального образования Ломоносовский муниципальный район Ленинградской области, муниципальных учреждений муниципального образования Низинское сельское поселение муниципального образования Ломоносовский муниципальный район Ленинградской области с организаторами добровольческой (волонтерской) деятельности,</w:t>
      </w:r>
      <w:r>
        <w:rPr>
          <w:b/>
        </w:rPr>
        <w:t xml:space="preserve"> </w:t>
      </w:r>
      <w:r w:rsidRPr="006B52D1">
        <w:rPr>
          <w:b/>
        </w:rPr>
        <w:t>добровольческими (волонтерскими) организациями</w:t>
      </w:r>
    </w:p>
    <w:p w:rsidR="00BD0DFA" w:rsidRPr="00BD0DFA" w:rsidRDefault="00BD0DFA" w:rsidP="006B52D1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B52D1" w:rsidRPr="006B52D1" w:rsidRDefault="006B52D1" w:rsidP="006B52D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B52D1">
        <w:t>В соответствии с Федеральным законом от 06.10.2003 № 131-ФЗ «Об общих принципах организации местного самоуправления в Российской Федерации», ч. 4 ст. 17.3 Федерального закона от 11.08.1995 № 135-ФЗ «О благотворительной деятельности и добровольчестве (</w:t>
      </w:r>
      <w:proofErr w:type="spellStart"/>
      <w:r w:rsidRPr="006B52D1">
        <w:t>волонтерстве</w:t>
      </w:r>
      <w:proofErr w:type="spellEnd"/>
      <w:r w:rsidRPr="006B52D1">
        <w:t>)» (далее - Федеральный закон №135-ФЗ),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</w:t>
      </w:r>
      <w:proofErr w:type="gramEnd"/>
      <w:r w:rsidRPr="006B52D1">
        <w:t xml:space="preserve">, </w:t>
      </w:r>
      <w:proofErr w:type="gramStart"/>
      <w:r w:rsidRPr="006B52D1">
        <w:t>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 руководствуясь Уставом муниципального образования Низинское</w:t>
      </w:r>
      <w:proofErr w:type="gramEnd"/>
      <w:r w:rsidRPr="006B52D1">
        <w:t xml:space="preserve"> сельское поселение, Местная администрация муниципального образования Низинское сельское поселение), </w:t>
      </w:r>
    </w:p>
    <w:p w:rsidR="00FC6BE5" w:rsidRPr="00115169" w:rsidRDefault="0024771E" w:rsidP="00115169">
      <w:pPr>
        <w:spacing w:line="360" w:lineRule="auto"/>
        <w:jc w:val="center"/>
        <w:rPr>
          <w:b/>
        </w:rPr>
      </w:pPr>
      <w:r w:rsidRPr="00115169">
        <w:rPr>
          <w:b/>
        </w:rPr>
        <w:t>ПОСТАНОВЛЯ</w:t>
      </w:r>
      <w:r w:rsidR="00BD0DFA">
        <w:rPr>
          <w:b/>
        </w:rPr>
        <w:t>ЕТ</w:t>
      </w:r>
      <w:r w:rsidR="00FC6BE5" w:rsidRPr="00115169">
        <w:rPr>
          <w:b/>
        </w:rPr>
        <w:t>:</w:t>
      </w:r>
    </w:p>
    <w:p w:rsidR="00476209" w:rsidRPr="00476209" w:rsidRDefault="006B52D1" w:rsidP="006B52D1">
      <w:pPr>
        <w:pStyle w:val="a6"/>
        <w:numPr>
          <w:ilvl w:val="0"/>
          <w:numId w:val="9"/>
        </w:numPr>
        <w:jc w:val="both"/>
        <w:rPr>
          <w:bCs/>
        </w:rPr>
      </w:pPr>
      <w:r w:rsidRPr="006B52D1">
        <w:rPr>
          <w:spacing w:val="-8"/>
        </w:rPr>
        <w:t>Порядок взаимодействия администрации, муниципальных учреждений муниципального образования Низинское сельское поселение с организаторами добровольческой (волонтерской) деятельности, добровольческими (волонтерскими) организациями</w:t>
      </w:r>
      <w:r w:rsidR="00781471" w:rsidRPr="00476209">
        <w:rPr>
          <w:bCs/>
        </w:rPr>
        <w:t>,</w:t>
      </w:r>
      <w:r w:rsidR="00115169" w:rsidRPr="00476209">
        <w:rPr>
          <w:bCs/>
        </w:rPr>
        <w:t xml:space="preserve"> </w:t>
      </w:r>
      <w:r w:rsidR="000041D6" w:rsidRPr="00476209">
        <w:rPr>
          <w:spacing w:val="-8"/>
        </w:rPr>
        <w:t>согласно приложению</w:t>
      </w:r>
      <w:r w:rsidR="00115169" w:rsidRPr="00476209">
        <w:rPr>
          <w:spacing w:val="-8"/>
        </w:rPr>
        <w:t>.</w:t>
      </w:r>
    </w:p>
    <w:p w:rsidR="00476209" w:rsidRPr="00476209" w:rsidRDefault="00476209" w:rsidP="006B52D1">
      <w:pPr>
        <w:pStyle w:val="a6"/>
        <w:numPr>
          <w:ilvl w:val="0"/>
          <w:numId w:val="9"/>
        </w:numPr>
        <w:jc w:val="both"/>
        <w:rPr>
          <w:bCs/>
        </w:rPr>
      </w:pPr>
      <w:r w:rsidRPr="00476209">
        <w:rPr>
          <w:bCs/>
          <w:color w:val="231F20"/>
        </w:rPr>
        <w:t>Настоящее постановление подлежит размещению на официальном сайте  МО и    опубликованию  в печатном издании в соответствии  с Уставом МО Низинское сельское поселение.</w:t>
      </w:r>
      <w:r>
        <w:rPr>
          <w:bCs/>
          <w:color w:val="231F20"/>
        </w:rPr>
        <w:t xml:space="preserve"> </w:t>
      </w:r>
    </w:p>
    <w:p w:rsidR="00476209" w:rsidRPr="00476209" w:rsidRDefault="00476209" w:rsidP="006B52D1">
      <w:pPr>
        <w:pStyle w:val="a6"/>
        <w:numPr>
          <w:ilvl w:val="0"/>
          <w:numId w:val="9"/>
        </w:numPr>
        <w:jc w:val="both"/>
        <w:rPr>
          <w:bCs/>
        </w:rPr>
      </w:pPr>
      <w:r>
        <w:rPr>
          <w:bCs/>
          <w:color w:val="231F20"/>
        </w:rPr>
        <w:t>Н</w:t>
      </w:r>
      <w:r w:rsidRPr="00476209">
        <w:rPr>
          <w:color w:val="231F20"/>
        </w:rPr>
        <w:t>астоящее постановление вступает в силу с момента официального опубликования (обнародования).</w:t>
      </w:r>
    </w:p>
    <w:p w:rsidR="00112CC6" w:rsidRPr="00BD0DFA" w:rsidRDefault="00476209" w:rsidP="006B52D1">
      <w:pPr>
        <w:pStyle w:val="a6"/>
        <w:numPr>
          <w:ilvl w:val="0"/>
          <w:numId w:val="9"/>
        </w:numPr>
        <w:jc w:val="both"/>
        <w:rPr>
          <w:bCs/>
        </w:rPr>
      </w:pPr>
      <w:proofErr w:type="gramStart"/>
      <w:r w:rsidRPr="00476209">
        <w:rPr>
          <w:color w:val="231F20"/>
        </w:rPr>
        <w:t>Контроль за</w:t>
      </w:r>
      <w:proofErr w:type="gramEnd"/>
      <w:r w:rsidRPr="00476209">
        <w:rPr>
          <w:color w:val="231F20"/>
        </w:rPr>
        <w:t xml:space="preserve"> выполнением постановления возложить на заместителя главы местной администрации МО Низинское сельское поселение.</w:t>
      </w:r>
    </w:p>
    <w:p w:rsidR="00BD0DFA" w:rsidRPr="00BD0DFA" w:rsidRDefault="00BD0DFA" w:rsidP="00BD0DFA">
      <w:pPr>
        <w:pStyle w:val="a6"/>
        <w:jc w:val="both"/>
        <w:rPr>
          <w:bCs/>
        </w:rPr>
      </w:pPr>
    </w:p>
    <w:p w:rsidR="00112CC6" w:rsidRPr="00115169" w:rsidRDefault="009A4C4F" w:rsidP="006B52D1">
      <w:r>
        <w:t xml:space="preserve">И. о. главы </w:t>
      </w:r>
      <w:r w:rsidR="00112CC6" w:rsidRPr="00115169">
        <w:t xml:space="preserve"> местной администрации </w:t>
      </w:r>
    </w:p>
    <w:p w:rsidR="006B52D1" w:rsidRDefault="00112CC6" w:rsidP="006B52D1">
      <w:r w:rsidRPr="00115169">
        <w:t>МО Низинское сельское поселение</w:t>
      </w:r>
      <w:r w:rsidRPr="00115169">
        <w:tab/>
      </w:r>
      <w:r w:rsidRPr="00115169">
        <w:tab/>
      </w:r>
      <w:r w:rsidRPr="00115169">
        <w:tab/>
      </w:r>
      <w:r w:rsidRPr="00115169">
        <w:tab/>
      </w:r>
      <w:r w:rsidRPr="00115169">
        <w:tab/>
      </w:r>
      <w:r w:rsidR="009A4C4F">
        <w:t xml:space="preserve">А.Ю. </w:t>
      </w:r>
      <w:bookmarkStart w:id="0" w:name="_GoBack"/>
      <w:bookmarkEnd w:id="0"/>
      <w:r w:rsidR="009A4C4F">
        <w:t xml:space="preserve"> Ершкова</w:t>
      </w:r>
    </w:p>
    <w:p w:rsidR="006B52D1" w:rsidRDefault="006B52D1" w:rsidP="00115169">
      <w:pPr>
        <w:autoSpaceDE w:val="0"/>
        <w:autoSpaceDN w:val="0"/>
        <w:adjustRightInd w:val="0"/>
        <w:jc w:val="right"/>
      </w:pPr>
    </w:p>
    <w:p w:rsidR="00BD0DFA" w:rsidRDefault="00BD0DFA" w:rsidP="00115169">
      <w:pPr>
        <w:autoSpaceDE w:val="0"/>
        <w:autoSpaceDN w:val="0"/>
        <w:adjustRightInd w:val="0"/>
        <w:jc w:val="right"/>
      </w:pPr>
    </w:p>
    <w:p w:rsidR="00115169" w:rsidRPr="00781471" w:rsidRDefault="00115169" w:rsidP="00115169">
      <w:pPr>
        <w:autoSpaceDE w:val="0"/>
        <w:autoSpaceDN w:val="0"/>
        <w:adjustRightInd w:val="0"/>
        <w:jc w:val="right"/>
      </w:pPr>
      <w:r w:rsidRPr="00781471">
        <w:lastRenderedPageBreak/>
        <w:t>Приложение</w:t>
      </w:r>
    </w:p>
    <w:p w:rsidR="00476209" w:rsidRDefault="00115169" w:rsidP="00115169">
      <w:pPr>
        <w:autoSpaceDE w:val="0"/>
        <w:autoSpaceDN w:val="0"/>
        <w:adjustRightInd w:val="0"/>
        <w:jc w:val="right"/>
      </w:pPr>
      <w:r w:rsidRPr="00781471">
        <w:t>к постановлению</w:t>
      </w:r>
    </w:p>
    <w:p w:rsidR="00476209" w:rsidRDefault="00476209" w:rsidP="00115169">
      <w:pPr>
        <w:autoSpaceDE w:val="0"/>
        <w:autoSpaceDN w:val="0"/>
        <w:adjustRightInd w:val="0"/>
        <w:jc w:val="right"/>
      </w:pPr>
      <w:r>
        <w:t xml:space="preserve">местной администрации </w:t>
      </w:r>
    </w:p>
    <w:p w:rsidR="00781471" w:rsidRPr="00781471" w:rsidRDefault="00476209" w:rsidP="00115169">
      <w:pPr>
        <w:autoSpaceDE w:val="0"/>
        <w:autoSpaceDN w:val="0"/>
        <w:adjustRightInd w:val="0"/>
        <w:jc w:val="right"/>
      </w:pPr>
      <w:r>
        <w:t xml:space="preserve">МО Низинское сельское поселение </w:t>
      </w:r>
      <w:r w:rsidR="00781471" w:rsidRPr="00781471">
        <w:t xml:space="preserve"> </w:t>
      </w:r>
    </w:p>
    <w:p w:rsidR="00115169" w:rsidRPr="00781471" w:rsidRDefault="00781471" w:rsidP="00115169">
      <w:pPr>
        <w:autoSpaceDE w:val="0"/>
        <w:autoSpaceDN w:val="0"/>
        <w:adjustRightInd w:val="0"/>
        <w:jc w:val="right"/>
      </w:pPr>
      <w:r w:rsidRPr="00781471">
        <w:t xml:space="preserve">№ </w:t>
      </w:r>
      <w:r w:rsidR="00BD0DFA">
        <w:t>189</w:t>
      </w:r>
      <w:r w:rsidR="00A6665B">
        <w:t xml:space="preserve"> </w:t>
      </w:r>
      <w:r w:rsidR="00BD0DFA">
        <w:t>от 17.06.2019 г</w:t>
      </w:r>
      <w:r w:rsidR="00A6665B">
        <w:t>.</w:t>
      </w:r>
    </w:p>
    <w:p w:rsidR="00781471" w:rsidRDefault="00781471" w:rsidP="001151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52D1" w:rsidRPr="006B52D1" w:rsidRDefault="006B52D1" w:rsidP="006B52D1">
      <w:pPr>
        <w:widowControl w:val="0"/>
        <w:autoSpaceDE w:val="0"/>
        <w:autoSpaceDN w:val="0"/>
        <w:adjustRightInd w:val="0"/>
        <w:ind w:firstLine="709"/>
        <w:jc w:val="center"/>
      </w:pPr>
      <w:r w:rsidRPr="006B52D1">
        <w:t>Порядок</w:t>
      </w:r>
    </w:p>
    <w:p w:rsidR="006B52D1" w:rsidRPr="006B52D1" w:rsidRDefault="006B52D1" w:rsidP="006B52D1">
      <w:pPr>
        <w:widowControl w:val="0"/>
        <w:autoSpaceDE w:val="0"/>
        <w:autoSpaceDN w:val="0"/>
        <w:adjustRightInd w:val="0"/>
        <w:ind w:firstLine="709"/>
        <w:jc w:val="center"/>
      </w:pPr>
      <w:r w:rsidRPr="006B52D1">
        <w:t>взаимодействия местной администрацией муниципального образования Низинское сельское поселение муниципального образования Ломоносовский муниципальный район Ленинградской области, муниципальных учреждений муниципального образования Низинское сельское поселение с организаторами добровольческой (волонтерской) деятельности, добровольческими (волонтерскими) организациями.</w:t>
      </w:r>
    </w:p>
    <w:p w:rsidR="006B52D1" w:rsidRPr="006B52D1" w:rsidRDefault="006B52D1" w:rsidP="006B52D1">
      <w:pPr>
        <w:widowControl w:val="0"/>
        <w:autoSpaceDE w:val="0"/>
        <w:autoSpaceDN w:val="0"/>
        <w:adjustRightInd w:val="0"/>
        <w:ind w:firstLine="709"/>
        <w:jc w:val="both"/>
      </w:pPr>
    </w:p>
    <w:p w:rsidR="006B52D1" w:rsidRPr="006B52D1" w:rsidRDefault="006B52D1" w:rsidP="006B52D1">
      <w:pPr>
        <w:widowControl w:val="0"/>
        <w:autoSpaceDE w:val="0"/>
        <w:autoSpaceDN w:val="0"/>
        <w:adjustRightInd w:val="0"/>
        <w:ind w:firstLine="709"/>
        <w:jc w:val="both"/>
      </w:pPr>
      <w:r w:rsidRPr="006B52D1">
        <w:t>1. Взаимодействие Администрации, муниципальных учреждений муниципального образования Низинское сельское поселение (далее – муниципальных учреждений) с организаторами добровольческой (волонтерской) деятельности и добровольческими (волонтерскими) организациями может быть инициировано каждой из сторон.</w:t>
      </w:r>
    </w:p>
    <w:p w:rsidR="006B52D1" w:rsidRPr="006B52D1" w:rsidRDefault="006B52D1" w:rsidP="006B52D1">
      <w:pPr>
        <w:autoSpaceDE w:val="0"/>
        <w:autoSpaceDN w:val="0"/>
        <w:adjustRightInd w:val="0"/>
        <w:ind w:firstLine="709"/>
        <w:jc w:val="both"/>
      </w:pPr>
      <w:r w:rsidRPr="006B52D1">
        <w:t>2. Организатор добровольческой деятельности, добровольческая организация в целях осуществления взаимодействия направляет в Администрацию, в муниципальное учреждение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6B52D1" w:rsidRPr="006B52D1" w:rsidRDefault="006B52D1" w:rsidP="006B52D1">
      <w:pPr>
        <w:autoSpaceDE w:val="0"/>
        <w:autoSpaceDN w:val="0"/>
        <w:adjustRightInd w:val="0"/>
        <w:ind w:firstLine="709"/>
        <w:jc w:val="both"/>
      </w:pPr>
      <w:r w:rsidRPr="006B52D1">
        <w:t>а) фамилия, имя, отчество (при наличии), если организатором добровольческой деятельности является физическое лицо;</w:t>
      </w:r>
    </w:p>
    <w:p w:rsidR="006B52D1" w:rsidRPr="006B52D1" w:rsidRDefault="006B52D1" w:rsidP="006B52D1">
      <w:pPr>
        <w:autoSpaceDE w:val="0"/>
        <w:autoSpaceDN w:val="0"/>
        <w:adjustRightInd w:val="0"/>
        <w:ind w:firstLine="709"/>
        <w:jc w:val="both"/>
      </w:pPr>
      <w:r w:rsidRPr="006B52D1"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6B52D1" w:rsidRPr="006B52D1" w:rsidRDefault="006B52D1" w:rsidP="006B52D1">
      <w:pPr>
        <w:autoSpaceDE w:val="0"/>
        <w:autoSpaceDN w:val="0"/>
        <w:adjustRightInd w:val="0"/>
        <w:ind w:firstLine="709"/>
        <w:jc w:val="both"/>
      </w:pPr>
      <w:r w:rsidRPr="006B52D1">
        <w:t>в) государственный регистрационный номер, содержащийся в Едином государственном реестре юридических лиц;</w:t>
      </w:r>
    </w:p>
    <w:p w:rsidR="006B52D1" w:rsidRPr="006B52D1" w:rsidRDefault="006B52D1" w:rsidP="006B52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B52D1">
        <w:t xml:space="preserve">г) сведения об адресе официального </w:t>
      </w:r>
      <w:r w:rsidRPr="006B52D1">
        <w:rPr>
          <w:color w:val="000000"/>
        </w:rPr>
        <w:t>сайта или официальной страницы в информационно-телекоммуникационной сети «Интернет» (при наличии);</w:t>
      </w:r>
    </w:p>
    <w:p w:rsidR="006B52D1" w:rsidRPr="006B52D1" w:rsidRDefault="006B52D1" w:rsidP="006B52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B52D1">
        <w:rPr>
          <w:color w:val="000000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6B52D1">
        <w:rPr>
          <w:color w:val="000000"/>
        </w:rPr>
        <w:t>волонтерства</w:t>
      </w:r>
      <w:proofErr w:type="spellEnd"/>
      <w:r w:rsidRPr="006B52D1">
        <w:rPr>
          <w:color w:val="000000"/>
        </w:rPr>
        <w:t>) (при наличии);</w:t>
      </w:r>
    </w:p>
    <w:p w:rsidR="006B52D1" w:rsidRPr="006B52D1" w:rsidRDefault="006B52D1" w:rsidP="006B52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B52D1">
        <w:rPr>
          <w:color w:val="000000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10" w:history="1">
        <w:r w:rsidRPr="006B52D1">
          <w:rPr>
            <w:color w:val="000000"/>
          </w:rPr>
          <w:t>пунктом 1 статьи 2</w:t>
        </w:r>
      </w:hyperlink>
      <w:r w:rsidRPr="006B52D1">
        <w:rPr>
          <w:color w:val="000000"/>
        </w:rPr>
        <w:t xml:space="preserve"> Федерального закона «О благотворительной деятельности и добровольчестве (</w:t>
      </w:r>
      <w:proofErr w:type="spellStart"/>
      <w:r w:rsidRPr="006B52D1">
        <w:rPr>
          <w:color w:val="000000"/>
        </w:rPr>
        <w:t>волонтерстве</w:t>
      </w:r>
      <w:proofErr w:type="spellEnd"/>
      <w:r w:rsidRPr="006B52D1">
        <w:rPr>
          <w:color w:val="000000"/>
        </w:rPr>
        <w:t>)»,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6B52D1" w:rsidRPr="006B52D1" w:rsidRDefault="006B52D1" w:rsidP="006B52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B52D1">
        <w:rPr>
          <w:color w:val="000000"/>
        </w:rPr>
        <w:t>3. Администрация</w:t>
      </w:r>
      <w:r w:rsidRPr="006B52D1">
        <w:t>, муниципальное учреждение</w:t>
      </w:r>
      <w:r w:rsidRPr="006B52D1">
        <w:rPr>
          <w:color w:val="000000"/>
        </w:rPr>
        <w:t>,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6B52D1" w:rsidRPr="006B52D1" w:rsidRDefault="006B52D1" w:rsidP="006B52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B52D1">
        <w:rPr>
          <w:color w:val="000000"/>
        </w:rPr>
        <w:t>о принятии предложения;</w:t>
      </w:r>
    </w:p>
    <w:p w:rsidR="006B52D1" w:rsidRPr="006B52D1" w:rsidRDefault="006B52D1" w:rsidP="006B52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B52D1">
        <w:rPr>
          <w:color w:val="000000"/>
        </w:rPr>
        <w:t>об отказе в принятии предложения с указанием причин, послуживших основанием для принятия такого решения.</w:t>
      </w:r>
    </w:p>
    <w:p w:rsidR="006B52D1" w:rsidRPr="006B52D1" w:rsidRDefault="006B52D1" w:rsidP="006B52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B52D1">
        <w:rPr>
          <w:color w:val="000000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6B52D1" w:rsidRPr="006B52D1" w:rsidRDefault="006B52D1" w:rsidP="006B52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B52D1">
        <w:rPr>
          <w:color w:val="000000"/>
        </w:rPr>
        <w:t>4. Администрация</w:t>
      </w:r>
      <w:r w:rsidRPr="006B52D1">
        <w:t>, муниципальное учреждение и</w:t>
      </w:r>
      <w:r w:rsidRPr="006B52D1">
        <w:rPr>
          <w:color w:val="000000"/>
        </w:rPr>
        <w:t xml:space="preserve">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</w:t>
      </w:r>
      <w:r w:rsidRPr="006B52D1">
        <w:rPr>
          <w:color w:val="000000"/>
        </w:rPr>
        <w:lastRenderedPageBreak/>
        <w:t>направления предложения в срок, не превышающий 3 рабочих дней со дня истечения срока рассмотрения предложения.</w:t>
      </w:r>
    </w:p>
    <w:p w:rsidR="006B52D1" w:rsidRPr="006B52D1" w:rsidRDefault="006B52D1" w:rsidP="006B52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B52D1">
        <w:rPr>
          <w:color w:val="000000"/>
        </w:rPr>
        <w:t>В случае принятия предложения Администрация</w:t>
      </w:r>
      <w:r w:rsidRPr="006B52D1">
        <w:t xml:space="preserve">, муниципальное учреждение </w:t>
      </w:r>
      <w:r w:rsidRPr="006B52D1">
        <w:rPr>
          <w:color w:val="000000"/>
        </w:rPr>
        <w:t>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6B52D1" w:rsidRPr="006B52D1" w:rsidRDefault="006B52D1" w:rsidP="006B52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B52D1">
        <w:rPr>
          <w:color w:val="000000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6B52D1" w:rsidRPr="006B52D1" w:rsidRDefault="006B52D1" w:rsidP="006B52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B52D1">
        <w:rPr>
          <w:color w:val="000000"/>
        </w:rPr>
        <w:t>б) о правовых нормах, регламентирующих работу Администрации</w:t>
      </w:r>
      <w:r w:rsidRPr="006B52D1">
        <w:t>, муниципального учреждения</w:t>
      </w:r>
      <w:r w:rsidRPr="006B52D1">
        <w:rPr>
          <w:color w:val="000000"/>
        </w:rPr>
        <w:t>;</w:t>
      </w:r>
    </w:p>
    <w:p w:rsidR="006B52D1" w:rsidRPr="006B52D1" w:rsidRDefault="006B52D1" w:rsidP="006B52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B52D1">
        <w:rPr>
          <w:color w:val="000000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6B52D1" w:rsidRPr="006B52D1" w:rsidRDefault="006B52D1" w:rsidP="006B52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B52D1">
        <w:rPr>
          <w:color w:val="000000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6B52D1" w:rsidRPr="006B52D1" w:rsidRDefault="006B52D1" w:rsidP="006B52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B52D1">
        <w:rPr>
          <w:color w:val="000000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6B52D1" w:rsidRPr="006B52D1" w:rsidRDefault="006B52D1" w:rsidP="006B52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B52D1">
        <w:rPr>
          <w:color w:val="000000"/>
        </w:rPr>
        <w:t>е) об иных условиях осуществления добровольческой деятельности.</w:t>
      </w:r>
    </w:p>
    <w:p w:rsidR="006B52D1" w:rsidRPr="006B52D1" w:rsidRDefault="006B52D1" w:rsidP="006B52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B52D1">
        <w:rPr>
          <w:color w:val="000000"/>
        </w:rPr>
        <w:t>5. Взаимодействие Администрации</w:t>
      </w:r>
      <w:r w:rsidRPr="006B52D1">
        <w:t xml:space="preserve">, муниципального учреждения </w:t>
      </w:r>
      <w:r w:rsidRPr="006B52D1">
        <w:rPr>
          <w:color w:val="000000"/>
        </w:rPr>
        <w:t>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соглашение).</w:t>
      </w:r>
    </w:p>
    <w:p w:rsidR="006B52D1" w:rsidRPr="006B52D1" w:rsidRDefault="006B52D1" w:rsidP="006B52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B52D1">
        <w:rPr>
          <w:color w:val="000000"/>
        </w:rPr>
        <w:t>6. Соглашение предусматривает:</w:t>
      </w:r>
    </w:p>
    <w:p w:rsidR="006B52D1" w:rsidRPr="006B52D1" w:rsidRDefault="006B52D1" w:rsidP="006B52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B52D1">
        <w:rPr>
          <w:color w:val="000000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11" w:history="1">
        <w:r w:rsidRPr="006B52D1">
          <w:rPr>
            <w:color w:val="000000"/>
          </w:rPr>
          <w:t>пункте 1 статьи 2</w:t>
        </w:r>
      </w:hyperlink>
      <w:r w:rsidRPr="006B52D1">
        <w:rPr>
          <w:color w:val="000000"/>
        </w:rPr>
        <w:t xml:space="preserve"> Федерального закона № 135-ФЗ;</w:t>
      </w:r>
    </w:p>
    <w:p w:rsidR="006B52D1" w:rsidRPr="006B52D1" w:rsidRDefault="006B52D1" w:rsidP="006B52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B52D1">
        <w:rPr>
          <w:color w:val="000000"/>
        </w:rPr>
        <w:t>б) условия осуществления добровольческой деятельности;</w:t>
      </w:r>
    </w:p>
    <w:p w:rsidR="006B52D1" w:rsidRPr="006B52D1" w:rsidRDefault="006B52D1" w:rsidP="006B52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B52D1">
        <w:rPr>
          <w:color w:val="000000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</w:t>
      </w:r>
      <w:r w:rsidRPr="006B52D1">
        <w:t xml:space="preserve">, муниципального учреждения </w:t>
      </w:r>
      <w:r w:rsidRPr="006B52D1">
        <w:rPr>
          <w:color w:val="000000"/>
        </w:rPr>
        <w:t>для оперативного решения вопросов, возникающих при взаимодействии;</w:t>
      </w:r>
    </w:p>
    <w:p w:rsidR="006B52D1" w:rsidRPr="006B52D1" w:rsidRDefault="006B52D1" w:rsidP="006B52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B52D1">
        <w:rPr>
          <w:color w:val="000000"/>
        </w:rPr>
        <w:t>г) порядок, в соответствии с которым Администрация</w:t>
      </w:r>
      <w:r w:rsidRPr="006B52D1">
        <w:t xml:space="preserve">, муниципальное учреждение </w:t>
      </w:r>
      <w:r w:rsidRPr="006B52D1">
        <w:rPr>
          <w:color w:val="000000"/>
        </w:rPr>
        <w:t>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6B52D1" w:rsidRPr="006B52D1" w:rsidRDefault="006B52D1" w:rsidP="006B52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B52D1">
        <w:rPr>
          <w:color w:val="000000"/>
        </w:rPr>
        <w:t xml:space="preserve">д) возможность предоставления Администрацией, муниципальным учреждением мер поддержки, предусмотренных Федеральным </w:t>
      </w:r>
      <w:hyperlink r:id="rId12" w:history="1">
        <w:r w:rsidRPr="006B52D1">
          <w:rPr>
            <w:color w:val="000000"/>
          </w:rPr>
          <w:t>законом</w:t>
        </w:r>
      </w:hyperlink>
      <w:r w:rsidRPr="006B52D1">
        <w:rPr>
          <w:color w:val="000000"/>
        </w:rPr>
        <w:t xml:space="preserve"> № 135-ФЗ, муниципальными нормативными правовыми актами;</w:t>
      </w:r>
    </w:p>
    <w:p w:rsidR="006B52D1" w:rsidRPr="006B52D1" w:rsidRDefault="006B52D1" w:rsidP="006B52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B52D1">
        <w:rPr>
          <w:color w:val="000000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6B52D1">
        <w:rPr>
          <w:color w:val="000000"/>
        </w:rPr>
        <w:t>волонтерства</w:t>
      </w:r>
      <w:proofErr w:type="spellEnd"/>
      <w:r w:rsidRPr="006B52D1">
        <w:rPr>
          <w:color w:val="000000"/>
        </w:rPr>
        <w:t>);</w:t>
      </w:r>
    </w:p>
    <w:p w:rsidR="006B52D1" w:rsidRPr="006B52D1" w:rsidRDefault="006B52D1" w:rsidP="006B52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B52D1">
        <w:rPr>
          <w:color w:val="000000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наличии);</w:t>
      </w:r>
    </w:p>
    <w:p w:rsidR="006B52D1" w:rsidRPr="006B52D1" w:rsidRDefault="006B52D1" w:rsidP="006B52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B52D1">
        <w:rPr>
          <w:color w:val="000000"/>
        </w:rPr>
        <w:t>з) иные положения, не противоречащие законодательству Российской Федерации.</w:t>
      </w:r>
    </w:p>
    <w:p w:rsidR="006B52D1" w:rsidRPr="006B52D1" w:rsidRDefault="006B52D1" w:rsidP="006B52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B52D1">
        <w:rPr>
          <w:color w:val="000000"/>
        </w:rPr>
        <w:t>6. 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6B52D1" w:rsidRPr="006B52D1" w:rsidRDefault="006B52D1" w:rsidP="006B52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B52D1">
        <w:rPr>
          <w:color w:val="000000"/>
        </w:rPr>
        <w:t>7.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организации, муниципальное учреждение вправе обратиться в Администрацию для урегулирования разногласий.</w:t>
      </w:r>
    </w:p>
    <w:p w:rsidR="006B52D1" w:rsidRPr="006B52D1" w:rsidRDefault="006B52D1" w:rsidP="006B52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B52D1">
        <w:rPr>
          <w:color w:val="000000"/>
        </w:rPr>
        <w:t>Разногласия рассматриваются при участии обеих сторон и, в случае необходимости, с привлечением представителей общественного совета, иных совещательных органов, созданных на муниципальном уровне, в срок, не превышающий 20 рабочих дней.</w:t>
      </w:r>
    </w:p>
    <w:p w:rsidR="006B52D1" w:rsidRPr="006B52D1" w:rsidRDefault="006B52D1" w:rsidP="006B52D1"/>
    <w:p w:rsidR="005D73FF" w:rsidRPr="00FE610E" w:rsidRDefault="005D73FF" w:rsidP="006B52D1">
      <w:pPr>
        <w:autoSpaceDE w:val="0"/>
        <w:autoSpaceDN w:val="0"/>
        <w:adjustRightInd w:val="0"/>
        <w:jc w:val="center"/>
      </w:pPr>
    </w:p>
    <w:sectPr w:rsidR="005D73FF" w:rsidRPr="00FE610E" w:rsidSect="00BD0DFA">
      <w:footerReference w:type="default" r:id="rId13"/>
      <w:pgSz w:w="11906" w:h="16838"/>
      <w:pgMar w:top="567" w:right="850" w:bottom="426" w:left="1276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410" w:rsidRDefault="00526410" w:rsidP="00476209">
      <w:r>
        <w:separator/>
      </w:r>
    </w:p>
  </w:endnote>
  <w:endnote w:type="continuationSeparator" w:id="0">
    <w:p w:rsidR="00526410" w:rsidRDefault="00526410" w:rsidP="0047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21332"/>
      <w:docPartObj>
        <w:docPartGallery w:val="Page Numbers (Bottom of Page)"/>
        <w:docPartUnique/>
      </w:docPartObj>
    </w:sdtPr>
    <w:sdtEndPr/>
    <w:sdtContent>
      <w:p w:rsidR="00476209" w:rsidRDefault="0047620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C4F">
          <w:rPr>
            <w:noProof/>
          </w:rPr>
          <w:t>2</w:t>
        </w:r>
        <w:r>
          <w:fldChar w:fldCharType="end"/>
        </w:r>
      </w:p>
    </w:sdtContent>
  </w:sdt>
  <w:p w:rsidR="00476209" w:rsidRDefault="004762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410" w:rsidRDefault="00526410" w:rsidP="00476209">
      <w:r>
        <w:separator/>
      </w:r>
    </w:p>
  </w:footnote>
  <w:footnote w:type="continuationSeparator" w:id="0">
    <w:p w:rsidR="00526410" w:rsidRDefault="00526410" w:rsidP="00476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8BF"/>
    <w:multiLevelType w:val="hybridMultilevel"/>
    <w:tmpl w:val="04D01878"/>
    <w:lvl w:ilvl="0" w:tplc="801E83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0FD7"/>
    <w:multiLevelType w:val="hybridMultilevel"/>
    <w:tmpl w:val="911A137E"/>
    <w:lvl w:ilvl="0" w:tplc="4338418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27047836"/>
    <w:multiLevelType w:val="hybridMultilevel"/>
    <w:tmpl w:val="8D00D334"/>
    <w:lvl w:ilvl="0" w:tplc="E33AC8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F5659"/>
    <w:multiLevelType w:val="hybridMultilevel"/>
    <w:tmpl w:val="81422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758C9"/>
    <w:multiLevelType w:val="hybridMultilevel"/>
    <w:tmpl w:val="1048E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84B77"/>
    <w:multiLevelType w:val="hybridMultilevel"/>
    <w:tmpl w:val="5BC4C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147E0"/>
    <w:multiLevelType w:val="hybridMultilevel"/>
    <w:tmpl w:val="4FE8C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E51506"/>
    <w:multiLevelType w:val="hybridMultilevel"/>
    <w:tmpl w:val="5BC4C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B72EB"/>
    <w:multiLevelType w:val="hybridMultilevel"/>
    <w:tmpl w:val="00120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E5"/>
    <w:rsid w:val="000025E0"/>
    <w:rsid w:val="000041D6"/>
    <w:rsid w:val="00020857"/>
    <w:rsid w:val="00032BC5"/>
    <w:rsid w:val="00092E2F"/>
    <w:rsid w:val="0009396B"/>
    <w:rsid w:val="00093AEB"/>
    <w:rsid w:val="000B2BFA"/>
    <w:rsid w:val="000F08A3"/>
    <w:rsid w:val="00106FF8"/>
    <w:rsid w:val="00112CC6"/>
    <w:rsid w:val="00115169"/>
    <w:rsid w:val="0013601C"/>
    <w:rsid w:val="00185095"/>
    <w:rsid w:val="0019718E"/>
    <w:rsid w:val="001A39DF"/>
    <w:rsid w:val="001B6A31"/>
    <w:rsid w:val="001C2DC1"/>
    <w:rsid w:val="0024771E"/>
    <w:rsid w:val="002800FD"/>
    <w:rsid w:val="003114B3"/>
    <w:rsid w:val="0032223C"/>
    <w:rsid w:val="00391DD9"/>
    <w:rsid w:val="003A1811"/>
    <w:rsid w:val="003A1BA4"/>
    <w:rsid w:val="003C463B"/>
    <w:rsid w:val="00476209"/>
    <w:rsid w:val="00495D66"/>
    <w:rsid w:val="004A14CD"/>
    <w:rsid w:val="00526410"/>
    <w:rsid w:val="0057166E"/>
    <w:rsid w:val="005749A0"/>
    <w:rsid w:val="005B1EC8"/>
    <w:rsid w:val="005D73FF"/>
    <w:rsid w:val="005F1AC4"/>
    <w:rsid w:val="006364D8"/>
    <w:rsid w:val="00641E70"/>
    <w:rsid w:val="006819AA"/>
    <w:rsid w:val="006A4467"/>
    <w:rsid w:val="006B52D1"/>
    <w:rsid w:val="007330C4"/>
    <w:rsid w:val="0076248A"/>
    <w:rsid w:val="00773E44"/>
    <w:rsid w:val="0078142F"/>
    <w:rsid w:val="00781471"/>
    <w:rsid w:val="007977A1"/>
    <w:rsid w:val="007C5664"/>
    <w:rsid w:val="008278C0"/>
    <w:rsid w:val="008530E5"/>
    <w:rsid w:val="008667BD"/>
    <w:rsid w:val="008B11A2"/>
    <w:rsid w:val="009276D1"/>
    <w:rsid w:val="00955101"/>
    <w:rsid w:val="009A4C4F"/>
    <w:rsid w:val="009C1BDD"/>
    <w:rsid w:val="00A476A3"/>
    <w:rsid w:val="00A6665B"/>
    <w:rsid w:val="00AD13A9"/>
    <w:rsid w:val="00B37821"/>
    <w:rsid w:val="00B42257"/>
    <w:rsid w:val="00B46D03"/>
    <w:rsid w:val="00B50617"/>
    <w:rsid w:val="00BA2E17"/>
    <w:rsid w:val="00BD0DFA"/>
    <w:rsid w:val="00BF164D"/>
    <w:rsid w:val="00C2502A"/>
    <w:rsid w:val="00C629A4"/>
    <w:rsid w:val="00C866DA"/>
    <w:rsid w:val="00CB1E4F"/>
    <w:rsid w:val="00D92037"/>
    <w:rsid w:val="00DF2451"/>
    <w:rsid w:val="00E362CB"/>
    <w:rsid w:val="00E7656C"/>
    <w:rsid w:val="00EA1678"/>
    <w:rsid w:val="00EB2A67"/>
    <w:rsid w:val="00EC59C4"/>
    <w:rsid w:val="00EE1300"/>
    <w:rsid w:val="00FC3FD4"/>
    <w:rsid w:val="00FC6BE5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B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2CC6"/>
    <w:rPr>
      <w:color w:val="0000FF"/>
      <w:u w:val="single"/>
    </w:rPr>
  </w:style>
  <w:style w:type="paragraph" w:customStyle="1" w:styleId="ConsPlusTitle">
    <w:name w:val="ConsPlusTitle"/>
    <w:rsid w:val="00112C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0F08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F08A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Абзац списка1"/>
    <w:basedOn w:val="a"/>
    <w:rsid w:val="002477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A666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666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6D03"/>
    <w:pPr>
      <w:ind w:left="720"/>
      <w:contextualSpacing/>
    </w:pPr>
  </w:style>
  <w:style w:type="paragraph" w:styleId="a7">
    <w:name w:val="header"/>
    <w:basedOn w:val="a"/>
    <w:link w:val="a8"/>
    <w:rsid w:val="004762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76209"/>
    <w:rPr>
      <w:sz w:val="24"/>
      <w:szCs w:val="24"/>
    </w:rPr>
  </w:style>
  <w:style w:type="paragraph" w:styleId="a9">
    <w:name w:val="footer"/>
    <w:basedOn w:val="a"/>
    <w:link w:val="aa"/>
    <w:uiPriority w:val="99"/>
    <w:rsid w:val="004762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62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B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2CC6"/>
    <w:rPr>
      <w:color w:val="0000FF"/>
      <w:u w:val="single"/>
    </w:rPr>
  </w:style>
  <w:style w:type="paragraph" w:customStyle="1" w:styleId="ConsPlusTitle">
    <w:name w:val="ConsPlusTitle"/>
    <w:rsid w:val="00112C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0F08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F08A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Абзац списка1"/>
    <w:basedOn w:val="a"/>
    <w:rsid w:val="002477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A666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666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6D03"/>
    <w:pPr>
      <w:ind w:left="720"/>
      <w:contextualSpacing/>
    </w:pPr>
  </w:style>
  <w:style w:type="paragraph" w:styleId="a7">
    <w:name w:val="header"/>
    <w:basedOn w:val="a"/>
    <w:link w:val="a8"/>
    <w:rsid w:val="004762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76209"/>
    <w:rPr>
      <w:sz w:val="24"/>
      <w:szCs w:val="24"/>
    </w:rPr>
  </w:style>
  <w:style w:type="paragraph" w:styleId="a9">
    <w:name w:val="footer"/>
    <w:basedOn w:val="a"/>
    <w:link w:val="aa"/>
    <w:uiPriority w:val="99"/>
    <w:rsid w:val="004762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62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641462642436122BD15A064A436F23D412F4EB8830B20546EB73D3137E1E071B0F5DCA3C67B8C6A2E3CA4142C5B25803EC93C2Av66C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41462642436122BD15A064A436F23D412F4EB8830B20546EB73D3137E1E071B0F5DCA9C47B8C6A2E3CA4142C5B25803EC93C2Av66C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41462642436122BD15A064A436F23D412F4EB8830B20546EB73D3137E1E071B0F5DCA9C47B8C6A2E3CA4142C5B25803EC93C2Av66C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A59D6-4A02-443D-B8A7-7D55163C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8940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9904</CharactersWithSpaces>
  <SharedDoc>false</SharedDoc>
  <HLinks>
    <vt:vector size="12" baseType="variant">
      <vt:variant>
        <vt:i4>8257584</vt:i4>
      </vt:variant>
      <vt:variant>
        <vt:i4>3</vt:i4>
      </vt:variant>
      <vt:variant>
        <vt:i4>0</vt:i4>
      </vt:variant>
      <vt:variant>
        <vt:i4>5</vt:i4>
      </vt:variant>
      <vt:variant>
        <vt:lpwstr>http://www.nizino.info/</vt:lpwstr>
      </vt:variant>
      <vt:variant>
        <vt:lpwstr/>
      </vt:variant>
      <vt:variant>
        <vt:i4>8257584</vt:i4>
      </vt:variant>
      <vt:variant>
        <vt:i4>0</vt:i4>
      </vt:variant>
      <vt:variant>
        <vt:i4>0</vt:i4>
      </vt:variant>
      <vt:variant>
        <vt:i4>5</vt:i4>
      </vt:variant>
      <vt:variant>
        <vt:lpwstr>http://www.nizino.info/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Лена</dc:creator>
  <cp:lastModifiedBy>Светлана</cp:lastModifiedBy>
  <cp:revision>3</cp:revision>
  <cp:lastPrinted>2019-06-17T11:43:00Z</cp:lastPrinted>
  <dcterms:created xsi:type="dcterms:W3CDTF">2019-06-17T12:02:00Z</dcterms:created>
  <dcterms:modified xsi:type="dcterms:W3CDTF">2019-06-17T12:17:00Z</dcterms:modified>
</cp:coreProperties>
</file>